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Petição Inicial - Ação de Curatela</w:t>
      </w:r>
    </w:p>
    <w:p>
      <w:r>
        <w:t>EXCELENTÍSSIMO(A) SENHOR(A) JUIZ(A) DE DIREITO DA ____ VARA DE FAMÍLIA E SUCESSÕES DA COMARCA DE ARACAJU, ESTADO DE SERGIPE</w:t>
      </w:r>
    </w:p>
    <w:p>
      <w:r>
        <w:t>MARCELO [SOBRENOME COMPLETO], brasileiro, solteiro, [profissão], portador do RG nº [número], inscrito no CPF sob o nº [número], residente e domiciliado na [endereço completo com rua, número, bairro, cidade, CEP], por seu(sua) advogado(a) que esta subscreve, com escritório profissional na [endereço completo do escritório], onde recebe intimações e notificações, conforme procuração anexa, vem, respeitosamente, à presença de Vossa Excelência, propor a presente</w:t>
      </w:r>
    </w:p>
    <w:p>
      <w:r>
        <w:t>AÇÃO DE CURATELA COM PEDIDO DE TUTELA DE URGÊNCIA</w:t>
      </w:r>
    </w:p>
    <w:p>
      <w:r>
        <w:t>em face de</w:t>
      </w:r>
    </w:p>
    <w:p>
      <w:r>
        <w:t>SANDOVAL [SOBRENOME COMPLETO], brasileiro, solteiro, [profissão/aposentado], portador do RG nº [número], inscrito no CPF sob o nº [número], residente e domiciliado na [endereço completo com rua, número, bairro, cidade, CEP], pelos fatos e fundamentos jurídicos a seguir expostos:</w:t>
      </w:r>
    </w:p>
    <w:p>
      <w:r>
        <w:t>I. DA GRATUIDADE DA JUSTIÇA (se aplicável)</w:t>
      </w:r>
    </w:p>
    <w:p>
      <w:r>
        <w:t>O Requerente, [Marcelo], não possui condições de arcar com as custas processuais e honorários advocatícios sem prejuízo do sustento próprio e de sua família, conforme declaração de hipossuficiência e documentos comprobatórios que ora junta. Assim, requer a concessão dos benefícios da Justiça Gratuita, nos termos do art. 98 e seguintes do Código de Processo Civil.</w:t>
      </w:r>
    </w:p>
    <w:p>
      <w:r>
        <w:t>II. DOS FATOS</w:t>
      </w:r>
    </w:p>
    <w:p>
      <w:r>
        <w:t>O Requerido, Sandoval, com 57 anos de idade, é irmão do Requerente, Marcelo (61 anos). Sandoval, solteiro e sem filhos, reside nesta cidade de Aracaju, SE, e é portador de uma grave enfermidade neurológica.</w:t>
      </w:r>
    </w:p>
    <w:p>
      <w:r>
        <w:t>A condição de saúde de Sandoval sofreu um agravamento significativo após ele ter sido vítima de um acidente de carro, que o levou a um estado de coma por dez dias. Em virtude do seu quadro clínico, Sandoval foi aposentado por invalidez, recebendo mensalmente benefício previdenciário do INSS. Além disso, ele possui uma renda complementar proveniente do aluguel de um imóvel de sua propriedade.</w:t>
      </w:r>
    </w:p>
    <w:p>
      <w:r>
        <w:t>Antes do acidente, Sandoval geria pessoalmente suas finanças, realizando o saque do benefício e o recebimento dos aluguéis para custear, entre outras coisas, seu tratamento de saúde. No entanto, o agravamento de sua enfermidade neurológica, intensificada pelo trauma do acidente, resultou em uma severa incapacidade.</w:t>
      </w:r>
    </w:p>
    <w:p>
      <w:r>
        <w:t>Preocupado com o estado do irmão, Marcelo buscou uma avaliação médica especializada, cujo laudo (documento anexo) atesta, de forma inequívoca, que Sandoval não possui discernimento para a prática de quaisquer atos da vida civil, em razão de um quadro de demência avançada.</w:t>
      </w:r>
    </w:p>
    <w:p>
      <w:r>
        <w:t>A única parente próxima viva de Sandoval, além de Marcelo, é sua mãe, de 89 anos. Contudo, em virtude da idade avançada, a genitora não possui condições de administrar sequer sua própria rotina, sendo, inclusive, auxiliada por Marcelo nas tarefas diárias, o que a impossibilita de assumir a gestão dos interesses do filho enfermo.</w:t>
      </w:r>
    </w:p>
    <w:p>
      <w:r>
        <w:t>Diante desse cenário, Marcelo, ciente da vulnerabilidade de seu irmão e da iminência de prejuízos em razão da impossibilidade de Sandoval gerir seus próprios rendimentos – tanto o benefício previdenciário quanto os aluguéis – busca a tutela jurisdicional para assumir legalmente a curatela, garantindo a administração de seus bens e a proteção de seus interesses.</w:t>
      </w:r>
    </w:p>
    <w:p>
      <w:r>
        <w:t>III. DO DIREITO</w:t>
      </w:r>
    </w:p>
    <w:p>
      <w:r>
        <w:t>A presente demanda encontra amparo na legislação civil e processual, visando à proteção da pessoa que, em virtude de enfermidade, não possui capacidade de discernimento para a prática de atos da vida civil.</w:t>
      </w:r>
    </w:p>
    <w:p>
      <w:r>
        <w:t>O Código Civil, em seu art. 1.767, inciso I, estabelece que estão sujeitos a curatela "aqueles que, por enfermidade ou deficiência mental, não tiverem o necessário discernimento para os atos da vida civil". O laudo médico que acompanha esta exordial é cristalino ao atestar a demência avançada de Sandoval e sua ausência de discernimento, o que o enquadra perfeitamente na hipótese legal.</w:t>
      </w:r>
    </w:p>
    <w:p>
      <w:r>
        <w:t>O Estatuto da Pessoa com Deficiência (Lei nº 13.146/2015) promoveu importantes alterações no tratamento da capacidade civil, reforçando que a curatela é uma medida protetiva extraordinária, devendo ser proporcional às necessidades e circunstâncias de cada caso e atingindo apenas os atos de natureza patrimonial e negocial, sem privar a pessoa com deficiência de outros direitos civis. No caso de Sandoval, a incapacidade atestada pelo laudo médico para a "prática de quaisquer atos da vida civil" justifica plenamente a curatela para a gestão de seu patrimônio.</w:t>
      </w:r>
    </w:p>
    <w:p>
      <w:r>
        <w:t>Ademais, o art. 747, inciso II, do Código de Processo Civil, legitima o cônjuge ou companheiro, ou, na falta destes, os parentes próximos, como o irmão Marcelo, a propor a ação de curatela. A demonstração da relação de parentesco entre Requerente e Requerido, bem como a ausência de cônjuge, companheiro ou filhos, e a impossibilidade da genitora, conferem a Marcelo a legitimidade ativa para a presente ação.</w:t>
      </w:r>
    </w:p>
    <w:p>
      <w:r>
        <w:t>A finalidade da curatela é a proteção do curatelado, visando à administração de seus bens e à garantia de seu bem-estar, evitando-se o perecimento de direitos e o acúmulo de prejuízos, o que está diretamente alinhado com o intento do Requerente.</w:t>
      </w:r>
    </w:p>
    <w:p>
      <w:r>
        <w:t>IV. DA TUTELA DE URGÊNCIA (CURATELA PROVISÓRIA)</w:t>
      </w:r>
    </w:p>
    <w:p>
      <w:r>
        <w:t>A situação de Sandoval exige a concessão de tutela de urgência para a nomeação de Marcelo como curador provisório, nos termos do art. 300 do Código de Processo Civil.</w:t>
      </w:r>
    </w:p>
    <w:p>
      <w:r>
        <w:t>A probabilidade do direito resta demonstrada pelo laudo médico detalhado, que atesta a incapacidade de Sandoval para os atos da vida civil, especialmente os de natureza patrimonial e negocial, em razão de demência avançada. A legislação citada (art. 1.767, I, CC) confere pleno respaldo ao pedido de curatela.</w:t>
      </w:r>
    </w:p>
    <w:p>
      <w:r>
        <w:t>O perigo de dano ou o risco ao resultado útil do processo é evidente e iminente. Sandoval, sem discernimento, não consegue mais receber seu benefício previdenciário e os valores dos aluguéis, o que pode comprometer sua subsistência, seu tratamento médico e a manutenção de seu patrimônio. A demora na nomeação de um curador provisório expõe Sandoval a prejuízos financeiros e à impossibilidade de acessar os recursos necessários para sua própria manutenção.</w:t>
      </w:r>
    </w:p>
    <w:p>
      <w:r>
        <w:t>A nomeação de Marcelo como curador provisório é a medida mais adequada e urgente para salvaguardar os interesses de Sandoval, permitindo a gestão imediata de suas finanças e a continuidade de seu tratamento e cuidados.</w:t>
      </w:r>
    </w:p>
    <w:p>
      <w:r>
        <w:t>Diante disso, requer-se, liminarmente e inaudita altera pars, a concessão da tutela de urgência para nomear MARCELO [SOBRENOME COMPLETO] como curador provisório de SANDOVAL [SOBRENOME COMPLETO], autorizando-o a praticar todos os atos de administração patrimonial e de representação de seu irmão perante o INSS, instituições financeiras, locatário e demais órgãos públicos e privados, até o julgamento final da presente demanda.</w:t>
      </w:r>
    </w:p>
    <w:p>
      <w:r>
        <w:t>V. DOS PEDIDOS</w:t>
      </w:r>
    </w:p>
    <w:p>
      <w:r>
        <w:t>Diante do exposto, requer a Vossa Excelência:</w:t>
      </w:r>
    </w:p>
    <w:p>
      <w:r>
        <w:t>a) A concessão dos benefícios da Gratuidade da Justiça ao Requerente, nos termos do art. 98 e seguintes do CPC (se aplicável);</w:t>
        <w:br/>
        <w:t>b) A concessão da Tutela de Urgência, em caráter liminar, para nomear MARCELO [SOBRENOME COMPLETO] como curador provisório de SANDOVAL [SOBRENOME COMPLETO], com os poderes para administrar seu patrimônio e interesses, expedindo-se o competente termo de curatela provisória;</w:t>
        <w:br/>
        <w:t>c) A citação do Requerido, Sandoval, para o interrogatório judicial, nos termos do art. 751 do CPC;</w:t>
        <w:br/>
        <w:t>d) A intimação do Ilustre Representante do Ministério Público para intervir no feito, conforme preceitua o art. 752 do CPC;</w:t>
        <w:br/>
        <w:t>e) A produção de prova pericial médica, se Vossa Excelência entender necessária, a fim de complementar o laudo já anexado, para a avaliação da real condição do Requerido;</w:t>
        <w:br/>
        <w:t>f) Ao final, seja julgado TOTALMENTE PROCEDENTE o presente pedido, para declarar a incapacidade de SANDOVAL [SOBRENOME COMPLETO] para os atos da vida civil de natureza patrimonial e negocial e, consequentemente, nomear MARCELO [SOBRENOME COMPLETO] como seu curador definitivo, expedindo-se o respectivo termo de curatela definitiva e determinando-se a sua inscrição no Registro Civil das Pessoas Naturais, na forma da lei;</w:t>
        <w:br/>
        <w:t>g) A condenação do Requerido ao pagamento das custas processuais e honorários advocatícios (caso não seja concedida a gratuidade da justiça).</w:t>
      </w:r>
    </w:p>
    <w:p>
      <w:r>
        <w:t>VI. DAS PROVAS</w:t>
      </w:r>
    </w:p>
    <w:p>
      <w:r>
        <w:t>Protesta provar o alegado por todos os meios de prova em direito admitidos, em especial pela juntada de documentos (laudo médico, comprovantes de rendimento, certidões de nascimento, etc.), depoimento pessoal do Requerente, oitiva de testemunhas e prova pericial, sem exclusão de qualquer outra que se faça necessária no curso da instrução processual.</w:t>
      </w:r>
    </w:p>
    <w:p>
      <w:r>
        <w:t>VII. DO VALOR DA CAUSA</w:t>
      </w:r>
    </w:p>
    <w:p>
      <w:r>
        <w:t>Dá-se à causa o valor de R$ 1.000,00 (mil reais), para fins meramente fiscais.</w:t>
      </w:r>
    </w:p>
    <w:p>
      <w:r>
        <w:t>Termos em que,</w:t>
        <w:br/>
        <w:t>Pede deferimento.</w:t>
      </w:r>
    </w:p>
    <w:p>
      <w:r>
        <w:t>Aracaju, SE, 20 de maio de 2026.</w:t>
      </w:r>
    </w:p>
    <w:p>
      <w:r>
        <w:t>ADVOGADO(A)</w:t>
        <w:br/>
        <w:t>OAB/[Estado] nº [Número]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